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DE2E" w14:textId="725EF011" w:rsidR="1BD904E5" w:rsidRDefault="1BD904E5" w:rsidP="2F938FC1">
      <w:pPr>
        <w:jc w:val="center"/>
      </w:pPr>
      <w:r>
        <w:rPr>
          <w:noProof/>
        </w:rPr>
        <w:drawing>
          <wp:inline distT="0" distB="0" distL="0" distR="0" wp14:anchorId="13798C93" wp14:editId="0119798F">
            <wp:extent cx="3505200" cy="1009650"/>
            <wp:effectExtent l="0" t="0" r="0" b="0"/>
            <wp:docPr id="1164054813" name="Picture 1164054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655FD" w14:textId="090C328C" w:rsidR="2F938FC1" w:rsidRDefault="292ABF55" w:rsidP="0119798F">
      <w:pPr>
        <w:jc w:val="center"/>
        <w:rPr>
          <w:sz w:val="40"/>
          <w:szCs w:val="40"/>
        </w:rPr>
      </w:pPr>
      <w:r w:rsidRPr="0119798F">
        <w:rPr>
          <w:sz w:val="36"/>
          <w:szCs w:val="36"/>
        </w:rPr>
        <w:t>Medical Advisory Board</w:t>
      </w:r>
    </w:p>
    <w:p w14:paraId="6A439E3A" w14:textId="49AC147E" w:rsidR="2F938FC1" w:rsidRDefault="5C03ABA4" w:rsidP="0119798F">
      <w:r>
        <w:t>_____________________________________________________________________________________</w:t>
      </w:r>
    </w:p>
    <w:p w14:paraId="6702F188" w14:textId="78C799D9" w:rsidR="2F938FC1" w:rsidRDefault="48510377" w:rsidP="0119798F">
      <w:r>
        <w:t>Date:</w:t>
      </w:r>
      <w:r w:rsidR="2F938FC1">
        <w:tab/>
      </w:r>
      <w:r w:rsidR="2F938FC1">
        <w:tab/>
      </w:r>
      <w:r w:rsidR="00A05952">
        <w:t>February 18</w:t>
      </w:r>
      <w:r>
        <w:t>, 2021</w:t>
      </w:r>
    </w:p>
    <w:p w14:paraId="4C765520" w14:textId="15A05873" w:rsidR="2F938FC1" w:rsidRDefault="48510377" w:rsidP="0119798F">
      <w:r>
        <w:t>To:</w:t>
      </w:r>
      <w:r w:rsidR="2F938FC1">
        <w:tab/>
      </w:r>
      <w:r w:rsidR="2F938FC1">
        <w:tab/>
      </w:r>
      <w:r>
        <w:t>Brandon Johnson, CCCATA President</w:t>
      </w:r>
    </w:p>
    <w:p w14:paraId="7645BE54" w14:textId="592869E7" w:rsidR="2F938FC1" w:rsidRDefault="48510377" w:rsidP="0119798F">
      <w:r>
        <w:t>From:</w:t>
      </w:r>
      <w:r w:rsidR="2F938FC1">
        <w:tab/>
      </w:r>
      <w:r w:rsidR="2F938FC1">
        <w:tab/>
      </w:r>
      <w:r w:rsidR="381BB67E">
        <w:t xml:space="preserve">Junior Domingo, </w:t>
      </w:r>
      <w:r>
        <w:t>CCCATA Medical Advisory Board</w:t>
      </w:r>
      <w:r w:rsidR="261F90B4">
        <w:t xml:space="preserve"> Liaison</w:t>
      </w:r>
    </w:p>
    <w:p w14:paraId="2241C27E" w14:textId="619A3479" w:rsidR="2F938FC1" w:rsidRDefault="261F90B4" w:rsidP="00A05952">
      <w:pPr>
        <w:ind w:left="720" w:firstLine="720"/>
      </w:pPr>
      <w:r>
        <w:t>Monica Ohkubo, CCCATA Medical Advisory Board Liaison</w:t>
      </w:r>
    </w:p>
    <w:p w14:paraId="2AA27109" w14:textId="1C660A60" w:rsidR="2F938FC1" w:rsidRDefault="48510377" w:rsidP="0119798F">
      <w:r>
        <w:t>Subject:</w:t>
      </w:r>
      <w:r w:rsidR="00A05952">
        <w:tab/>
      </w:r>
      <w:bookmarkStart w:id="0" w:name="_GoBack"/>
      <w:bookmarkEnd w:id="0"/>
      <w:r w:rsidR="2F938FC1">
        <w:tab/>
      </w:r>
      <w:r>
        <w:t xml:space="preserve">COVID-19 </w:t>
      </w:r>
      <w:r w:rsidR="1C46DCA7">
        <w:t>Medical Clearance</w:t>
      </w:r>
      <w:r>
        <w:t xml:space="preserve"> Recommendation</w:t>
      </w:r>
    </w:p>
    <w:p w14:paraId="382CD062" w14:textId="49AC147E" w:rsidR="2F938FC1" w:rsidRDefault="05BFCBF3" w:rsidP="0119798F">
      <w:r>
        <w:t>_____________________________________________________________________________________</w:t>
      </w:r>
    </w:p>
    <w:p w14:paraId="0C651678" w14:textId="5409E195" w:rsidR="2F938FC1" w:rsidRDefault="2F938FC1" w:rsidP="2F938FC1"/>
    <w:p w14:paraId="09D39B14" w14:textId="2E674FCA" w:rsidR="173EA7E2" w:rsidRDefault="173EA7E2" w:rsidP="0119798F">
      <w:r>
        <w:t xml:space="preserve">Based on current precedent, the CCCATA Medical Advisory Board recommends that </w:t>
      </w:r>
      <w:r w:rsidR="051348FA">
        <w:t>ea</w:t>
      </w:r>
      <w:r w:rsidR="00B44C5F">
        <w:t>ch institution’s</w:t>
      </w:r>
      <w:r w:rsidR="051348FA">
        <w:t xml:space="preserve"> sports medicine staff (team physician(s), athletic trainer(s)</w:t>
      </w:r>
      <w:r w:rsidR="2543D49D">
        <w:t>, etc</w:t>
      </w:r>
      <w:r w:rsidR="0AFCDD9A">
        <w:t>.</w:t>
      </w:r>
      <w:r w:rsidR="2543D49D">
        <w:t>) develop a return-to-play protocol that includes</w:t>
      </w:r>
      <w:r w:rsidR="6A4F5032">
        <w:t>, at a minimum,</w:t>
      </w:r>
      <w:r w:rsidR="2543D49D">
        <w:t xml:space="preserve"> a physician evaluation</w:t>
      </w:r>
      <w:r w:rsidR="025D135D">
        <w:t xml:space="preserve"> and clearance of</w:t>
      </w:r>
      <w:r w:rsidR="051348FA">
        <w:t xml:space="preserve"> </w:t>
      </w:r>
      <w:r>
        <w:t>COVID-19-positive student</w:t>
      </w:r>
      <w:r w:rsidR="00B44C5F">
        <w:t>-athletes prior to</w:t>
      </w:r>
      <w:r w:rsidR="2AF19BC8">
        <w:t xml:space="preserve"> return to participation.</w:t>
      </w:r>
    </w:p>
    <w:p w14:paraId="1507CA55" w14:textId="52CA3818" w:rsidR="00B44C5F" w:rsidRDefault="00B44C5F" w:rsidP="0119798F">
      <w:r>
        <w:t>An example of COVID-19 medical clearance form and return to play procedures is attached for reference.</w:t>
      </w:r>
    </w:p>
    <w:sectPr w:rsidR="00B44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542B"/>
    <w:multiLevelType w:val="hybridMultilevel"/>
    <w:tmpl w:val="5678A64E"/>
    <w:lvl w:ilvl="0" w:tplc="B06C8E36">
      <w:start w:val="1"/>
      <w:numFmt w:val="upperRoman"/>
      <w:lvlText w:val="%1."/>
      <w:lvlJc w:val="left"/>
      <w:pPr>
        <w:ind w:left="720" w:hanging="360"/>
      </w:pPr>
    </w:lvl>
    <w:lvl w:ilvl="1" w:tplc="59AEF1CC">
      <w:start w:val="1"/>
      <w:numFmt w:val="lowerLetter"/>
      <w:lvlText w:val="%2."/>
      <w:lvlJc w:val="left"/>
      <w:pPr>
        <w:ind w:left="1440" w:hanging="360"/>
      </w:pPr>
    </w:lvl>
    <w:lvl w:ilvl="2" w:tplc="C3065598">
      <w:start w:val="1"/>
      <w:numFmt w:val="lowerRoman"/>
      <w:lvlText w:val="%3."/>
      <w:lvlJc w:val="right"/>
      <w:pPr>
        <w:ind w:left="2160" w:hanging="180"/>
      </w:pPr>
    </w:lvl>
    <w:lvl w:ilvl="3" w:tplc="2FBEF09E">
      <w:start w:val="1"/>
      <w:numFmt w:val="decimal"/>
      <w:lvlText w:val="%4."/>
      <w:lvlJc w:val="left"/>
      <w:pPr>
        <w:ind w:left="2880" w:hanging="360"/>
      </w:pPr>
    </w:lvl>
    <w:lvl w:ilvl="4" w:tplc="8FAE82FA">
      <w:start w:val="1"/>
      <w:numFmt w:val="lowerLetter"/>
      <w:lvlText w:val="%5."/>
      <w:lvlJc w:val="left"/>
      <w:pPr>
        <w:ind w:left="3600" w:hanging="360"/>
      </w:pPr>
    </w:lvl>
    <w:lvl w:ilvl="5" w:tplc="56682E80">
      <w:start w:val="1"/>
      <w:numFmt w:val="lowerRoman"/>
      <w:lvlText w:val="%6."/>
      <w:lvlJc w:val="right"/>
      <w:pPr>
        <w:ind w:left="4320" w:hanging="180"/>
      </w:pPr>
    </w:lvl>
    <w:lvl w:ilvl="6" w:tplc="3DF67BF0">
      <w:start w:val="1"/>
      <w:numFmt w:val="decimal"/>
      <w:lvlText w:val="%7."/>
      <w:lvlJc w:val="left"/>
      <w:pPr>
        <w:ind w:left="5040" w:hanging="360"/>
      </w:pPr>
    </w:lvl>
    <w:lvl w:ilvl="7" w:tplc="1264023A">
      <w:start w:val="1"/>
      <w:numFmt w:val="lowerLetter"/>
      <w:lvlText w:val="%8."/>
      <w:lvlJc w:val="left"/>
      <w:pPr>
        <w:ind w:left="5760" w:hanging="360"/>
      </w:pPr>
    </w:lvl>
    <w:lvl w:ilvl="8" w:tplc="D30ADF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F2BC2"/>
    <w:rsid w:val="00A05952"/>
    <w:rsid w:val="00AEB1A8"/>
    <w:rsid w:val="00B44C5F"/>
    <w:rsid w:val="00CA9CDC"/>
    <w:rsid w:val="0119798F"/>
    <w:rsid w:val="025D135D"/>
    <w:rsid w:val="03BE759F"/>
    <w:rsid w:val="051348FA"/>
    <w:rsid w:val="055A4600"/>
    <w:rsid w:val="05BFCBF3"/>
    <w:rsid w:val="0615A626"/>
    <w:rsid w:val="067422A3"/>
    <w:rsid w:val="09ABC365"/>
    <w:rsid w:val="0AFCDD9A"/>
    <w:rsid w:val="0CEEE81A"/>
    <w:rsid w:val="0E2D381D"/>
    <w:rsid w:val="0E601C14"/>
    <w:rsid w:val="110EC7DC"/>
    <w:rsid w:val="1582EBBE"/>
    <w:rsid w:val="15A9F4F3"/>
    <w:rsid w:val="1602EFBB"/>
    <w:rsid w:val="16829549"/>
    <w:rsid w:val="16A1154B"/>
    <w:rsid w:val="16E3D030"/>
    <w:rsid w:val="173EA7E2"/>
    <w:rsid w:val="175EE8BB"/>
    <w:rsid w:val="1910F117"/>
    <w:rsid w:val="1A1B70F2"/>
    <w:rsid w:val="1A3CCBC0"/>
    <w:rsid w:val="1AD8C956"/>
    <w:rsid w:val="1BD904E5"/>
    <w:rsid w:val="1C46DCA7"/>
    <w:rsid w:val="1DC775A7"/>
    <w:rsid w:val="1E40AE1D"/>
    <w:rsid w:val="1E9E2D64"/>
    <w:rsid w:val="1ECD0C5C"/>
    <w:rsid w:val="1F59C759"/>
    <w:rsid w:val="20F597BA"/>
    <w:rsid w:val="2249172D"/>
    <w:rsid w:val="228179FA"/>
    <w:rsid w:val="2320DA5F"/>
    <w:rsid w:val="248105E7"/>
    <w:rsid w:val="2537F7C2"/>
    <w:rsid w:val="2543D49D"/>
    <w:rsid w:val="261387FC"/>
    <w:rsid w:val="261F90B4"/>
    <w:rsid w:val="283683B4"/>
    <w:rsid w:val="28D35571"/>
    <w:rsid w:val="28F0BB7E"/>
    <w:rsid w:val="292ABF55"/>
    <w:rsid w:val="2A0C209E"/>
    <w:rsid w:val="2AF19BC8"/>
    <w:rsid w:val="2B3E758A"/>
    <w:rsid w:val="2B6E2476"/>
    <w:rsid w:val="2BCF6747"/>
    <w:rsid w:val="2BFC7985"/>
    <w:rsid w:val="2E742795"/>
    <w:rsid w:val="2F938FC1"/>
    <w:rsid w:val="33899A4F"/>
    <w:rsid w:val="34458859"/>
    <w:rsid w:val="344B9042"/>
    <w:rsid w:val="34822C17"/>
    <w:rsid w:val="355BB67E"/>
    <w:rsid w:val="373C25C1"/>
    <w:rsid w:val="37A49A10"/>
    <w:rsid w:val="381BB67E"/>
    <w:rsid w:val="38E597A4"/>
    <w:rsid w:val="391A3200"/>
    <w:rsid w:val="3CA9D193"/>
    <w:rsid w:val="3CB9C648"/>
    <w:rsid w:val="401058C6"/>
    <w:rsid w:val="40389DB4"/>
    <w:rsid w:val="414B7C56"/>
    <w:rsid w:val="41C0A908"/>
    <w:rsid w:val="424E53E4"/>
    <w:rsid w:val="450C0ED7"/>
    <w:rsid w:val="45C2B54A"/>
    <w:rsid w:val="48510377"/>
    <w:rsid w:val="48DE7FD4"/>
    <w:rsid w:val="49AB99D4"/>
    <w:rsid w:val="4A77411B"/>
    <w:rsid w:val="4AD9363F"/>
    <w:rsid w:val="4B2795B7"/>
    <w:rsid w:val="4BD66431"/>
    <w:rsid w:val="508BFDB8"/>
    <w:rsid w:val="50997AD1"/>
    <w:rsid w:val="50B86A3D"/>
    <w:rsid w:val="513A38BF"/>
    <w:rsid w:val="5208D6AB"/>
    <w:rsid w:val="52259EED"/>
    <w:rsid w:val="52516D7F"/>
    <w:rsid w:val="54C11ADB"/>
    <w:rsid w:val="54C893DA"/>
    <w:rsid w:val="5614EAE5"/>
    <w:rsid w:val="570FABD9"/>
    <w:rsid w:val="573AF33C"/>
    <w:rsid w:val="581476D2"/>
    <w:rsid w:val="584DFBDC"/>
    <w:rsid w:val="585EEFD2"/>
    <w:rsid w:val="59D86AC8"/>
    <w:rsid w:val="5A1C1BFC"/>
    <w:rsid w:val="5A58C7F8"/>
    <w:rsid w:val="5B872FC4"/>
    <w:rsid w:val="5BDF2768"/>
    <w:rsid w:val="5BFD896F"/>
    <w:rsid w:val="5C03ABA4"/>
    <w:rsid w:val="61419946"/>
    <w:rsid w:val="61F402E3"/>
    <w:rsid w:val="64391600"/>
    <w:rsid w:val="647BF52D"/>
    <w:rsid w:val="66E176A7"/>
    <w:rsid w:val="6751FFBA"/>
    <w:rsid w:val="67CD062E"/>
    <w:rsid w:val="683F2BC2"/>
    <w:rsid w:val="6861193B"/>
    <w:rsid w:val="68E0DD1B"/>
    <w:rsid w:val="68E4CCEF"/>
    <w:rsid w:val="6A4F5032"/>
    <w:rsid w:val="6BE9822E"/>
    <w:rsid w:val="6CACD227"/>
    <w:rsid w:val="6D0C58B4"/>
    <w:rsid w:val="726F475B"/>
    <w:rsid w:val="72BFF413"/>
    <w:rsid w:val="740B17BC"/>
    <w:rsid w:val="7789DB23"/>
    <w:rsid w:val="780AB089"/>
    <w:rsid w:val="78EB302F"/>
    <w:rsid w:val="79A373D8"/>
    <w:rsid w:val="7B7E8F7F"/>
    <w:rsid w:val="7BB19D51"/>
    <w:rsid w:val="7F8F34AC"/>
    <w:rsid w:val="7FA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F2BC2"/>
  <w15:chartTrackingRefBased/>
  <w15:docId w15:val="{3F105586-1CC9-488F-BCF0-A92F3E9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Domingo</dc:creator>
  <cp:keywords/>
  <dc:description/>
  <cp:lastModifiedBy>Ohkubo, Monica</cp:lastModifiedBy>
  <cp:revision>3</cp:revision>
  <dcterms:created xsi:type="dcterms:W3CDTF">2021-02-17T16:59:00Z</dcterms:created>
  <dcterms:modified xsi:type="dcterms:W3CDTF">2021-02-18T05:17:00Z</dcterms:modified>
</cp:coreProperties>
</file>